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A87587A" w14:textId="77777777" w:rsidR="00D77452" w:rsidRPr="00D77452" w:rsidRDefault="00D77452" w:rsidP="00D77452">
      <w:pPr>
        <w:spacing w:line="276" w:lineRule="auto"/>
        <w:jc w:val="both"/>
        <w:rPr>
          <w:rFonts w:ascii="Raleway" w:eastAsia="Times New Roman" w:hAnsi="Raleway" w:cs="Times New Roman"/>
          <w:b/>
          <w:bCs/>
          <w:sz w:val="22"/>
          <w:szCs w:val="22"/>
          <w:lang w:eastAsia="da-DK"/>
        </w:rPr>
      </w:pPr>
      <w:r w:rsidRPr="00D77452">
        <w:rPr>
          <w:rFonts w:ascii="Raleway" w:eastAsia="Times New Roman" w:hAnsi="Raleway" w:cs="Times New Roman"/>
          <w:b/>
          <w:bCs/>
          <w:sz w:val="22"/>
          <w:szCs w:val="22"/>
          <w:lang w:eastAsia="da-DK"/>
        </w:rPr>
        <w:t>Retningslinjer for dækning af udgifter i forbindelse med frivilligt arbejde</w:t>
      </w:r>
    </w:p>
    <w:p w14:paraId="355A3A9B" w14:textId="77777777" w:rsidR="00D77452" w:rsidRPr="00D77452" w:rsidRDefault="00D77452" w:rsidP="00D77452">
      <w:pPr>
        <w:spacing w:line="276" w:lineRule="auto"/>
        <w:jc w:val="both"/>
        <w:rPr>
          <w:rFonts w:ascii="Raleway" w:eastAsia="Times New Roman" w:hAnsi="Raleway" w:cs="Times New Roman"/>
          <w:sz w:val="19"/>
          <w:szCs w:val="19"/>
          <w:lang w:eastAsia="da-DK"/>
        </w:rPr>
      </w:pPr>
      <w:r w:rsidRPr="00D77452">
        <w:rPr>
          <w:rFonts w:ascii="Raleway" w:eastAsia="Times New Roman" w:hAnsi="Raleway" w:cs="Times New Roman"/>
          <w:sz w:val="19"/>
          <w:szCs w:val="19"/>
          <w:lang w:eastAsia="da-DK"/>
        </w:rPr>
        <w:t>Alle forsvarlige, direkte udgifter forbundet med frivilligt arbejde i Dansk Cøliaki Forening (DCF), dækkes af DCF efter nedenstående regler, der fastsættes af DCF’s bestyrelse.</w:t>
      </w:r>
    </w:p>
    <w:p w14:paraId="61871091" w14:textId="4EF620DF" w:rsidR="00D77452" w:rsidRPr="00D77452" w:rsidRDefault="00D77452" w:rsidP="00D77452">
      <w:pPr>
        <w:spacing w:line="276" w:lineRule="auto"/>
        <w:jc w:val="both"/>
        <w:rPr>
          <w:rFonts w:ascii="Raleway" w:eastAsia="Times New Roman" w:hAnsi="Raleway" w:cs="Times New Roman"/>
          <w:sz w:val="19"/>
          <w:szCs w:val="19"/>
          <w:lang w:eastAsia="da-DK"/>
        </w:rPr>
      </w:pPr>
      <w:r w:rsidRPr="00D77452">
        <w:rPr>
          <w:rFonts w:ascii="Raleway" w:eastAsia="Times New Roman" w:hAnsi="Raleway" w:cs="Times New Roman"/>
          <w:sz w:val="19"/>
          <w:szCs w:val="19"/>
          <w:lang w:eastAsia="da-DK"/>
        </w:rPr>
        <w:br/>
        <w:t>Samtlige udgiftsbilag skal attesteres ifølge den til enhver tid gældende attestordning</w:t>
      </w:r>
      <w:r w:rsidR="00F67463">
        <w:rPr>
          <w:rFonts w:ascii="Raleway" w:eastAsia="Times New Roman" w:hAnsi="Raleway" w:cs="Times New Roman"/>
          <w:sz w:val="19"/>
          <w:szCs w:val="19"/>
          <w:lang w:eastAsia="da-DK"/>
        </w:rPr>
        <w:t xml:space="preserve"> (spørg sekretariatet).</w:t>
      </w:r>
    </w:p>
    <w:p w14:paraId="159376BA" w14:textId="77777777" w:rsidR="00D77452" w:rsidRPr="00D77452" w:rsidRDefault="00D77452" w:rsidP="00D77452">
      <w:pPr>
        <w:spacing w:line="276" w:lineRule="auto"/>
        <w:jc w:val="both"/>
        <w:rPr>
          <w:rFonts w:ascii="Raleway" w:eastAsia="Times New Roman" w:hAnsi="Raleway" w:cs="Times New Roman"/>
          <w:sz w:val="19"/>
          <w:szCs w:val="19"/>
          <w:lang w:eastAsia="da-DK"/>
        </w:rPr>
      </w:pPr>
    </w:p>
    <w:p w14:paraId="553E6E33" w14:textId="77777777" w:rsidR="00D77452" w:rsidRPr="00D77452" w:rsidRDefault="00D77452" w:rsidP="00D77452">
      <w:pPr>
        <w:spacing w:line="276" w:lineRule="auto"/>
        <w:jc w:val="both"/>
        <w:rPr>
          <w:rFonts w:ascii="Raleway" w:eastAsia="Times New Roman" w:hAnsi="Raleway" w:cs="Times New Roman"/>
          <w:sz w:val="19"/>
          <w:szCs w:val="19"/>
          <w:lang w:eastAsia="da-DK"/>
        </w:rPr>
      </w:pPr>
      <w:r w:rsidRPr="00D77452">
        <w:rPr>
          <w:rFonts w:ascii="Raleway" w:eastAsia="Times New Roman" w:hAnsi="Raleway" w:cs="Times New Roman"/>
          <w:sz w:val="19"/>
          <w:szCs w:val="19"/>
          <w:lang w:eastAsia="da-DK"/>
        </w:rPr>
        <w:t xml:space="preserve">I forbindelse med udgifter til rejser, forplejning mv. skal man som frivillig tage hensyn til to forhold: </w:t>
      </w:r>
    </w:p>
    <w:p w14:paraId="57166FF2" w14:textId="77777777" w:rsidR="00D77452" w:rsidRPr="00D77452" w:rsidRDefault="00D77452" w:rsidP="00D77452">
      <w:pPr>
        <w:pStyle w:val="Listeafsnit"/>
        <w:numPr>
          <w:ilvl w:val="0"/>
          <w:numId w:val="4"/>
        </w:numPr>
        <w:spacing w:line="276" w:lineRule="auto"/>
        <w:jc w:val="both"/>
        <w:rPr>
          <w:rFonts w:ascii="Raleway" w:eastAsia="Times New Roman" w:hAnsi="Raleway" w:cs="Times New Roman"/>
          <w:sz w:val="19"/>
          <w:szCs w:val="19"/>
          <w:lang w:eastAsia="da-DK"/>
        </w:rPr>
      </w:pPr>
      <w:r w:rsidRPr="00D77452">
        <w:rPr>
          <w:rFonts w:ascii="Raleway" w:eastAsia="Times New Roman" w:hAnsi="Raleway" w:cs="Times New Roman"/>
          <w:sz w:val="19"/>
          <w:szCs w:val="19"/>
          <w:lang w:eastAsia="da-DK"/>
        </w:rPr>
        <w:t>At DCF’s virksomhed er finansieret via offentlige puljer, private bidragsydere og fonde, hvilket giver DCF en forpligtelse til at udvise sparsommelighed og effektivitet i brugen af midlerne. Det handler om, at vi kan få midlerne til at række længst muligt til gavn for vores målgruppe.</w:t>
      </w:r>
    </w:p>
    <w:p w14:paraId="12D17374" w14:textId="77777777" w:rsidR="00D77452" w:rsidRPr="00D77452" w:rsidRDefault="00D77452" w:rsidP="00D77452">
      <w:pPr>
        <w:pStyle w:val="Listeafsnit"/>
        <w:numPr>
          <w:ilvl w:val="0"/>
          <w:numId w:val="4"/>
        </w:numPr>
        <w:spacing w:line="276" w:lineRule="auto"/>
        <w:jc w:val="both"/>
        <w:rPr>
          <w:rFonts w:ascii="Raleway" w:eastAsia="Times New Roman" w:hAnsi="Raleway" w:cs="Times New Roman"/>
          <w:sz w:val="19"/>
          <w:szCs w:val="19"/>
          <w:lang w:eastAsia="da-DK"/>
        </w:rPr>
      </w:pPr>
      <w:r w:rsidRPr="00D77452">
        <w:rPr>
          <w:rFonts w:ascii="Raleway" w:eastAsia="Times New Roman" w:hAnsi="Raleway" w:cs="Times New Roman"/>
          <w:sz w:val="19"/>
          <w:szCs w:val="19"/>
          <w:lang w:eastAsia="da-DK"/>
        </w:rPr>
        <w:t xml:space="preserve">At DCF er en professionel og landsdækkende organisation, hvor frivillige skal tilbydes ordentlige vilkår. </w:t>
      </w:r>
    </w:p>
    <w:p w14:paraId="0846E922" w14:textId="77777777" w:rsidR="00D77452" w:rsidRPr="00D77452" w:rsidRDefault="00D77452" w:rsidP="00D77452">
      <w:pPr>
        <w:spacing w:line="276" w:lineRule="auto"/>
        <w:jc w:val="both"/>
        <w:rPr>
          <w:rFonts w:ascii="Raleway" w:eastAsia="Times New Roman" w:hAnsi="Raleway" w:cs="Times New Roman"/>
          <w:sz w:val="19"/>
          <w:szCs w:val="19"/>
          <w:lang w:eastAsia="da-DK"/>
        </w:rPr>
      </w:pPr>
    </w:p>
    <w:p w14:paraId="236A757A" w14:textId="709C9237" w:rsidR="00D77452" w:rsidRPr="00D77452" w:rsidRDefault="00D77452" w:rsidP="00D77452">
      <w:pPr>
        <w:spacing w:line="276" w:lineRule="auto"/>
        <w:jc w:val="both"/>
        <w:rPr>
          <w:rFonts w:ascii="Raleway" w:eastAsia="Times New Roman" w:hAnsi="Raleway" w:cs="Times New Roman"/>
          <w:sz w:val="19"/>
          <w:szCs w:val="19"/>
          <w:lang w:eastAsia="da-DK"/>
        </w:rPr>
      </w:pPr>
      <w:r w:rsidRPr="00D77452">
        <w:rPr>
          <w:rFonts w:ascii="Raleway" w:eastAsia="Times New Roman" w:hAnsi="Raleway" w:cs="Times New Roman"/>
          <w:sz w:val="19"/>
          <w:szCs w:val="19"/>
          <w:lang w:eastAsia="da-DK"/>
        </w:rPr>
        <w:t xml:space="preserve">Det forventes, at man som frivillig tager ansvar for at balancere mellem disse to hensyn. Retningslinjerne nedenfor skal derfor ses som en øvre og generel ramme. I alle tilfælde opfordres der til at udvise økonomisk bevidsthed i sine valg. Det vil sige at køre flere sammen i egen bil, vælge Orange billetter hvis muligt etc. Er man i tvivl i konkrete situationer, kan man altid få råd og vejledning hos </w:t>
      </w:r>
      <w:r w:rsidR="00F67463">
        <w:rPr>
          <w:rFonts w:ascii="Raleway" w:eastAsia="Times New Roman" w:hAnsi="Raleway" w:cs="Times New Roman"/>
          <w:sz w:val="19"/>
          <w:szCs w:val="19"/>
          <w:lang w:eastAsia="da-DK"/>
        </w:rPr>
        <w:t>s</w:t>
      </w:r>
      <w:r w:rsidRPr="00D77452">
        <w:rPr>
          <w:rFonts w:ascii="Raleway" w:eastAsia="Times New Roman" w:hAnsi="Raleway" w:cs="Times New Roman"/>
          <w:sz w:val="19"/>
          <w:szCs w:val="19"/>
          <w:lang w:eastAsia="da-DK"/>
        </w:rPr>
        <w:t>ekretariatet.</w:t>
      </w:r>
    </w:p>
    <w:p w14:paraId="46297EAB" w14:textId="77777777" w:rsidR="00D77452" w:rsidRPr="00D77452" w:rsidRDefault="00D77452" w:rsidP="00D77452">
      <w:pPr>
        <w:spacing w:line="276" w:lineRule="auto"/>
        <w:jc w:val="both"/>
        <w:rPr>
          <w:rFonts w:ascii="Raleway" w:eastAsia="Times New Roman" w:hAnsi="Raleway" w:cs="Times New Roman"/>
          <w:sz w:val="19"/>
          <w:szCs w:val="19"/>
          <w:lang w:eastAsia="da-DK"/>
        </w:rPr>
      </w:pPr>
    </w:p>
    <w:p w14:paraId="40ED4C8C" w14:textId="77777777" w:rsidR="00D77452" w:rsidRPr="00D77452" w:rsidRDefault="00D77452" w:rsidP="00D77452">
      <w:pPr>
        <w:spacing w:line="276" w:lineRule="auto"/>
        <w:jc w:val="both"/>
        <w:rPr>
          <w:rFonts w:ascii="Raleway" w:eastAsia="Times New Roman" w:hAnsi="Raleway" w:cs="Times New Roman"/>
          <w:b/>
          <w:sz w:val="19"/>
          <w:szCs w:val="19"/>
          <w:lang w:eastAsia="da-DK"/>
        </w:rPr>
      </w:pPr>
      <w:r w:rsidRPr="00D77452">
        <w:rPr>
          <w:rFonts w:ascii="Raleway" w:eastAsia="Times New Roman" w:hAnsi="Raleway" w:cs="Times New Roman"/>
          <w:b/>
          <w:sz w:val="19"/>
          <w:szCs w:val="19"/>
          <w:lang w:eastAsia="da-DK"/>
        </w:rPr>
        <w:t>Transport</w:t>
      </w:r>
    </w:p>
    <w:p w14:paraId="6A9E7C4F" w14:textId="77777777" w:rsidR="00D77452" w:rsidRPr="00D77452" w:rsidRDefault="00D77452" w:rsidP="00D77452">
      <w:pPr>
        <w:pStyle w:val="Listeafsnit"/>
        <w:numPr>
          <w:ilvl w:val="0"/>
          <w:numId w:val="5"/>
        </w:numPr>
        <w:spacing w:line="276" w:lineRule="auto"/>
        <w:jc w:val="both"/>
        <w:rPr>
          <w:rFonts w:ascii="Raleway" w:eastAsia="Times New Roman" w:hAnsi="Raleway" w:cs="Times New Roman"/>
          <w:sz w:val="19"/>
          <w:szCs w:val="19"/>
          <w:lang w:eastAsia="da-DK"/>
        </w:rPr>
      </w:pPr>
      <w:r w:rsidRPr="00D77452">
        <w:rPr>
          <w:rFonts w:ascii="Raleway" w:eastAsia="Times New Roman" w:hAnsi="Raleway" w:cs="Times New Roman"/>
          <w:sz w:val="19"/>
          <w:szCs w:val="19"/>
          <w:lang w:eastAsia="da-DK"/>
        </w:rPr>
        <w:t>Alle frivillige rejser så vidt muligt med offentlig transport som standard. Der gøres i så høj grad som muligt brug af rabatordninger som fx Orange billetter.</w:t>
      </w:r>
    </w:p>
    <w:p w14:paraId="5D13E0A7" w14:textId="384AC8A6" w:rsidR="00D77452" w:rsidRPr="00D77452" w:rsidRDefault="00D77452" w:rsidP="00D77452">
      <w:pPr>
        <w:pStyle w:val="Listeafsnit"/>
        <w:numPr>
          <w:ilvl w:val="0"/>
          <w:numId w:val="5"/>
        </w:numPr>
        <w:spacing w:line="276" w:lineRule="auto"/>
        <w:jc w:val="both"/>
        <w:rPr>
          <w:rFonts w:ascii="Raleway" w:eastAsia="Times New Roman" w:hAnsi="Raleway" w:cs="Times New Roman"/>
          <w:sz w:val="19"/>
          <w:szCs w:val="19"/>
          <w:lang w:eastAsia="da-DK"/>
        </w:rPr>
      </w:pPr>
      <w:r w:rsidRPr="00D77452">
        <w:rPr>
          <w:rFonts w:ascii="Raleway" w:eastAsia="Times New Roman" w:hAnsi="Raleway" w:cs="Times New Roman"/>
          <w:sz w:val="19"/>
          <w:szCs w:val="19"/>
          <w:lang w:eastAsia="da-DK"/>
        </w:rPr>
        <w:t>Transport i egen bil dækkes efter statens</w:t>
      </w:r>
      <w:r w:rsidR="00F67463">
        <w:rPr>
          <w:rFonts w:ascii="Raleway" w:eastAsia="Times New Roman" w:hAnsi="Raleway" w:cs="Times New Roman"/>
          <w:sz w:val="19"/>
          <w:szCs w:val="19"/>
          <w:lang w:eastAsia="da-DK"/>
        </w:rPr>
        <w:t xml:space="preserve"> gældende</w:t>
      </w:r>
      <w:r w:rsidRPr="00D77452">
        <w:rPr>
          <w:rFonts w:ascii="Raleway" w:eastAsia="Times New Roman" w:hAnsi="Raleway" w:cs="Times New Roman"/>
          <w:sz w:val="19"/>
          <w:szCs w:val="19"/>
          <w:lang w:eastAsia="da-DK"/>
        </w:rPr>
        <w:t xml:space="preserve"> laveste takst.</w:t>
      </w:r>
    </w:p>
    <w:p w14:paraId="5E9E4D78" w14:textId="77777777" w:rsidR="00D77452" w:rsidRPr="00D77452" w:rsidRDefault="00D77452" w:rsidP="00D77452">
      <w:pPr>
        <w:pStyle w:val="Listeafsnit"/>
        <w:numPr>
          <w:ilvl w:val="0"/>
          <w:numId w:val="5"/>
        </w:numPr>
        <w:spacing w:line="276" w:lineRule="auto"/>
        <w:jc w:val="both"/>
        <w:rPr>
          <w:rFonts w:ascii="Raleway" w:eastAsia="Times New Roman" w:hAnsi="Raleway" w:cs="Times New Roman"/>
          <w:sz w:val="19"/>
          <w:szCs w:val="19"/>
          <w:lang w:eastAsia="da-DK"/>
        </w:rPr>
      </w:pPr>
      <w:r w:rsidRPr="00D77452">
        <w:rPr>
          <w:rFonts w:ascii="Raleway" w:eastAsia="Times New Roman" w:hAnsi="Raleway" w:cs="Times New Roman"/>
          <w:sz w:val="19"/>
          <w:szCs w:val="19"/>
          <w:lang w:eastAsia="da-DK"/>
        </w:rPr>
        <w:t xml:space="preserve">Hvor flere frivillige deltager i samme arrangement, forventes </w:t>
      </w:r>
      <w:r w:rsidRPr="00D77452">
        <w:rPr>
          <w:rFonts w:ascii="Raleway" w:eastAsia="Times New Roman" w:hAnsi="Raleway" w:cs="Times New Roman"/>
          <w:bCs/>
          <w:sz w:val="19"/>
          <w:szCs w:val="19"/>
          <w:lang w:eastAsia="da-DK"/>
        </w:rPr>
        <w:t>samkørsel</w:t>
      </w:r>
      <w:r w:rsidRPr="00D77452">
        <w:rPr>
          <w:rFonts w:ascii="Raleway" w:eastAsia="Times New Roman" w:hAnsi="Raleway" w:cs="Times New Roman"/>
          <w:sz w:val="19"/>
          <w:szCs w:val="19"/>
          <w:lang w:eastAsia="da-DK"/>
        </w:rPr>
        <w:t xml:space="preserve"> anvendt i videst muligt omfang.</w:t>
      </w:r>
    </w:p>
    <w:p w14:paraId="7A0ED686" w14:textId="77777777" w:rsidR="00D77452" w:rsidRPr="00D77452" w:rsidRDefault="00D77452" w:rsidP="00D77452">
      <w:pPr>
        <w:pStyle w:val="Listeafsnit"/>
        <w:numPr>
          <w:ilvl w:val="0"/>
          <w:numId w:val="5"/>
        </w:numPr>
        <w:spacing w:line="276" w:lineRule="auto"/>
        <w:jc w:val="both"/>
        <w:rPr>
          <w:rFonts w:ascii="Raleway" w:eastAsia="Times New Roman" w:hAnsi="Raleway" w:cs="Times New Roman"/>
          <w:sz w:val="19"/>
          <w:szCs w:val="19"/>
          <w:lang w:eastAsia="da-DK"/>
        </w:rPr>
      </w:pPr>
      <w:r w:rsidRPr="00D77452">
        <w:rPr>
          <w:rFonts w:ascii="Raleway" w:eastAsia="Times New Roman" w:hAnsi="Raleway" w:cs="Times New Roman"/>
          <w:sz w:val="19"/>
          <w:szCs w:val="19"/>
          <w:lang w:eastAsia="da-DK"/>
        </w:rPr>
        <w:t>Deltagere i kurser, møder og lignende får dækket transporten eller kørsel efter ovennævnte retningslinjer.</w:t>
      </w:r>
    </w:p>
    <w:p w14:paraId="2648BC08" w14:textId="77777777" w:rsidR="00D77452" w:rsidRPr="00D77452" w:rsidRDefault="00D77452" w:rsidP="00D77452">
      <w:pPr>
        <w:spacing w:line="276" w:lineRule="auto"/>
        <w:jc w:val="both"/>
        <w:rPr>
          <w:rFonts w:ascii="Raleway" w:eastAsia="Times New Roman" w:hAnsi="Raleway" w:cs="Times New Roman"/>
          <w:sz w:val="19"/>
          <w:szCs w:val="19"/>
          <w:lang w:eastAsia="da-DK"/>
        </w:rPr>
      </w:pPr>
    </w:p>
    <w:p w14:paraId="4F62415E" w14:textId="77777777" w:rsidR="00D77452" w:rsidRPr="00D77452" w:rsidRDefault="00D77452" w:rsidP="00D77452">
      <w:pPr>
        <w:spacing w:line="276" w:lineRule="auto"/>
        <w:jc w:val="both"/>
        <w:rPr>
          <w:rFonts w:ascii="Raleway" w:eastAsia="Times New Roman" w:hAnsi="Raleway" w:cs="Times New Roman"/>
          <w:b/>
          <w:sz w:val="19"/>
          <w:szCs w:val="19"/>
          <w:lang w:eastAsia="da-DK"/>
        </w:rPr>
      </w:pPr>
      <w:r w:rsidRPr="00D77452">
        <w:rPr>
          <w:rFonts w:ascii="Raleway" w:eastAsia="Times New Roman" w:hAnsi="Raleway" w:cs="Times New Roman"/>
          <w:b/>
          <w:sz w:val="19"/>
          <w:szCs w:val="19"/>
          <w:lang w:eastAsia="da-DK"/>
        </w:rPr>
        <w:t>Kost og logi</w:t>
      </w:r>
    </w:p>
    <w:p w14:paraId="07729169" w14:textId="77777777" w:rsidR="00D77452" w:rsidRPr="00D77452" w:rsidRDefault="00D77452" w:rsidP="00D77452">
      <w:pPr>
        <w:pStyle w:val="Default"/>
        <w:numPr>
          <w:ilvl w:val="0"/>
          <w:numId w:val="6"/>
        </w:numPr>
        <w:spacing w:line="276" w:lineRule="auto"/>
        <w:jc w:val="both"/>
        <w:rPr>
          <w:rFonts w:ascii="Raleway" w:hAnsi="Raleway"/>
          <w:sz w:val="19"/>
          <w:szCs w:val="19"/>
        </w:rPr>
      </w:pPr>
      <w:r w:rsidRPr="00D77452">
        <w:rPr>
          <w:rFonts w:ascii="Raleway" w:hAnsi="Raleway"/>
          <w:sz w:val="19"/>
          <w:szCs w:val="19"/>
        </w:rPr>
        <w:t xml:space="preserve">Til møder/aktiviteter på mindst fem timer (inkl. rejsetid) kan der købes forplejning for op til 120 kr. per person. </w:t>
      </w:r>
    </w:p>
    <w:p w14:paraId="51412FF3" w14:textId="77777777" w:rsidR="00D77452" w:rsidRPr="00D77452" w:rsidRDefault="00D77452" w:rsidP="00D77452">
      <w:pPr>
        <w:pStyle w:val="Listeafsnit"/>
        <w:numPr>
          <w:ilvl w:val="0"/>
          <w:numId w:val="6"/>
        </w:numPr>
        <w:spacing w:line="276" w:lineRule="auto"/>
        <w:jc w:val="both"/>
        <w:rPr>
          <w:rFonts w:ascii="Raleway" w:eastAsia="Times New Roman" w:hAnsi="Raleway" w:cs="Times New Roman"/>
          <w:sz w:val="19"/>
          <w:szCs w:val="19"/>
          <w:lang w:eastAsia="da-DK"/>
        </w:rPr>
      </w:pPr>
      <w:r w:rsidRPr="00D77452">
        <w:rPr>
          <w:rFonts w:ascii="Raleway" w:eastAsia="Times New Roman" w:hAnsi="Raleway" w:cs="Times New Roman"/>
          <w:sz w:val="19"/>
          <w:szCs w:val="19"/>
          <w:lang w:eastAsia="da-DK"/>
        </w:rPr>
        <w:t xml:space="preserve">Til heldagsmøder/-aktiviteter (inkl. rejsetid) kan der købes forplejning for op til 220 kr. per person. </w:t>
      </w:r>
    </w:p>
    <w:p w14:paraId="4CD97011" w14:textId="28005196" w:rsidR="00D77452" w:rsidRPr="00D77452" w:rsidRDefault="00D77452" w:rsidP="00D77452">
      <w:pPr>
        <w:pStyle w:val="Listeafsnit"/>
        <w:numPr>
          <w:ilvl w:val="0"/>
          <w:numId w:val="6"/>
        </w:numPr>
        <w:spacing w:line="276" w:lineRule="auto"/>
        <w:jc w:val="both"/>
        <w:rPr>
          <w:rFonts w:ascii="Raleway" w:eastAsia="Times New Roman" w:hAnsi="Raleway" w:cs="Times New Roman"/>
          <w:sz w:val="19"/>
          <w:szCs w:val="19"/>
          <w:lang w:eastAsia="da-DK"/>
        </w:rPr>
      </w:pPr>
      <w:r w:rsidRPr="00D77452">
        <w:rPr>
          <w:rFonts w:ascii="Raleway" w:eastAsia="Times New Roman" w:hAnsi="Raleway" w:cs="Times New Roman"/>
          <w:sz w:val="19"/>
          <w:szCs w:val="19"/>
          <w:lang w:eastAsia="da-DK"/>
        </w:rPr>
        <w:t>Overnatning sker billigst muligt. Kan det ikke ske privat, overnattes på prisbilligt hotel eller vandre</w:t>
      </w:r>
      <w:r w:rsidR="00F67463">
        <w:rPr>
          <w:rFonts w:ascii="Raleway" w:eastAsia="Times New Roman" w:hAnsi="Raleway" w:cs="Times New Roman"/>
          <w:sz w:val="19"/>
          <w:szCs w:val="19"/>
          <w:lang w:eastAsia="da-DK"/>
        </w:rPr>
        <w:t>r</w:t>
      </w:r>
      <w:r w:rsidRPr="00D77452">
        <w:rPr>
          <w:rFonts w:ascii="Raleway" w:eastAsia="Times New Roman" w:hAnsi="Raleway" w:cs="Times New Roman"/>
          <w:sz w:val="19"/>
          <w:szCs w:val="19"/>
          <w:lang w:eastAsia="da-DK"/>
        </w:rPr>
        <w:t xml:space="preserve">hjem. </w:t>
      </w:r>
      <w:r w:rsidRPr="00D77452">
        <w:rPr>
          <w:rFonts w:ascii="Raleway" w:hAnsi="Raleway"/>
          <w:sz w:val="19"/>
          <w:szCs w:val="19"/>
        </w:rPr>
        <w:t>For logi ved rejser udbetales faktiske udgifter efter regning.</w:t>
      </w:r>
    </w:p>
    <w:p w14:paraId="4CAD2081" w14:textId="77777777" w:rsidR="00D77452" w:rsidRPr="00D77452" w:rsidRDefault="00D77452" w:rsidP="00D77452">
      <w:pPr>
        <w:pStyle w:val="Default"/>
        <w:numPr>
          <w:ilvl w:val="0"/>
          <w:numId w:val="6"/>
        </w:numPr>
        <w:spacing w:line="276" w:lineRule="auto"/>
        <w:jc w:val="both"/>
        <w:rPr>
          <w:rFonts w:ascii="Raleway" w:hAnsi="Raleway"/>
          <w:sz w:val="19"/>
          <w:szCs w:val="19"/>
        </w:rPr>
      </w:pPr>
      <w:r w:rsidRPr="00D77452">
        <w:rPr>
          <w:rFonts w:ascii="Raleway" w:hAnsi="Raleway"/>
          <w:sz w:val="19"/>
          <w:szCs w:val="19"/>
        </w:rPr>
        <w:t xml:space="preserve">Der udbetales ikke diæter ved rejser. Faktiske udgifter refunderes efter regning. </w:t>
      </w:r>
    </w:p>
    <w:p w14:paraId="28C4D705" w14:textId="77777777" w:rsidR="00D77452" w:rsidRPr="00D77452" w:rsidRDefault="00D77452" w:rsidP="00D77452">
      <w:pPr>
        <w:spacing w:line="276" w:lineRule="auto"/>
        <w:jc w:val="both"/>
        <w:rPr>
          <w:rFonts w:ascii="Raleway" w:eastAsia="Times New Roman" w:hAnsi="Raleway" w:cs="Times New Roman"/>
          <w:sz w:val="19"/>
          <w:szCs w:val="19"/>
          <w:lang w:eastAsia="da-DK"/>
        </w:rPr>
      </w:pPr>
    </w:p>
    <w:p w14:paraId="2279B2B6" w14:textId="77777777" w:rsidR="00D77452" w:rsidRPr="00D77452" w:rsidRDefault="00D77452" w:rsidP="00D77452">
      <w:pPr>
        <w:spacing w:line="276" w:lineRule="auto"/>
        <w:jc w:val="both"/>
        <w:rPr>
          <w:rFonts w:ascii="Raleway" w:eastAsia="Times New Roman" w:hAnsi="Raleway" w:cs="Times New Roman"/>
          <w:b/>
          <w:sz w:val="19"/>
          <w:szCs w:val="19"/>
          <w:lang w:eastAsia="da-DK"/>
        </w:rPr>
      </w:pPr>
      <w:r w:rsidRPr="00D77452">
        <w:rPr>
          <w:rFonts w:ascii="Raleway" w:eastAsia="Times New Roman" w:hAnsi="Raleway" w:cs="Times New Roman"/>
          <w:b/>
          <w:sz w:val="19"/>
          <w:szCs w:val="19"/>
          <w:lang w:eastAsia="da-DK"/>
        </w:rPr>
        <w:t>Indsendelse af refusionsseddel</w:t>
      </w:r>
    </w:p>
    <w:p w14:paraId="31C9A611" w14:textId="2F401D66" w:rsidR="00D77452" w:rsidRPr="00D77452" w:rsidRDefault="00D77452" w:rsidP="00D77452">
      <w:pPr>
        <w:spacing w:line="276" w:lineRule="auto"/>
        <w:jc w:val="both"/>
        <w:rPr>
          <w:rFonts w:ascii="Raleway" w:eastAsia="Times New Roman" w:hAnsi="Raleway" w:cs="Times New Roman"/>
          <w:sz w:val="19"/>
          <w:szCs w:val="19"/>
          <w:lang w:eastAsia="da-DK"/>
        </w:rPr>
      </w:pPr>
      <w:r w:rsidRPr="00D77452">
        <w:rPr>
          <w:rFonts w:ascii="Raleway" w:eastAsia="Times New Roman" w:hAnsi="Raleway" w:cs="Times New Roman"/>
          <w:sz w:val="19"/>
          <w:szCs w:val="19"/>
          <w:lang w:eastAsia="da-DK"/>
        </w:rPr>
        <w:t xml:space="preserve">Refusionssedler og kvitteringer afleveres på eller sendes til </w:t>
      </w:r>
      <w:r w:rsidR="00F67463">
        <w:rPr>
          <w:rFonts w:ascii="Raleway" w:eastAsia="Times New Roman" w:hAnsi="Raleway" w:cs="Times New Roman"/>
          <w:sz w:val="19"/>
          <w:szCs w:val="19"/>
          <w:lang w:eastAsia="da-DK"/>
        </w:rPr>
        <w:t>s</w:t>
      </w:r>
      <w:r w:rsidRPr="00D77452">
        <w:rPr>
          <w:rFonts w:ascii="Raleway" w:eastAsia="Times New Roman" w:hAnsi="Raleway" w:cs="Times New Roman"/>
          <w:sz w:val="19"/>
          <w:szCs w:val="19"/>
          <w:lang w:eastAsia="da-DK"/>
        </w:rPr>
        <w:t xml:space="preserve">ekretariatet på mail </w:t>
      </w:r>
      <w:hyperlink r:id="rId8" w:history="1">
        <w:r w:rsidRPr="00D77452">
          <w:rPr>
            <w:rStyle w:val="Hyperlink"/>
            <w:rFonts w:ascii="Raleway" w:eastAsia="Times New Roman" w:hAnsi="Raleway" w:cs="Times New Roman"/>
            <w:sz w:val="19"/>
            <w:szCs w:val="19"/>
            <w:lang w:eastAsia="da-DK"/>
          </w:rPr>
          <w:t>post@coeliaki.dk</w:t>
        </w:r>
      </w:hyperlink>
      <w:r w:rsidRPr="00D77452">
        <w:rPr>
          <w:rFonts w:ascii="Raleway" w:eastAsia="Times New Roman" w:hAnsi="Raleway" w:cs="Times New Roman"/>
          <w:sz w:val="19"/>
          <w:szCs w:val="19"/>
          <w:lang w:eastAsia="da-DK"/>
        </w:rPr>
        <w:t xml:space="preserve"> eller med post til D</w:t>
      </w:r>
      <w:r w:rsidR="00F67463">
        <w:rPr>
          <w:rFonts w:ascii="Raleway" w:eastAsia="Times New Roman" w:hAnsi="Raleway" w:cs="Times New Roman"/>
          <w:sz w:val="19"/>
          <w:szCs w:val="19"/>
          <w:lang w:eastAsia="da-DK"/>
        </w:rPr>
        <w:t xml:space="preserve">ansk </w:t>
      </w:r>
      <w:r w:rsidRPr="00D77452">
        <w:rPr>
          <w:rFonts w:ascii="Raleway" w:eastAsia="Times New Roman" w:hAnsi="Raleway" w:cs="Times New Roman"/>
          <w:sz w:val="19"/>
          <w:szCs w:val="19"/>
          <w:lang w:eastAsia="da-DK"/>
        </w:rPr>
        <w:t>C</w:t>
      </w:r>
      <w:r w:rsidR="00F67463">
        <w:rPr>
          <w:rFonts w:ascii="Raleway" w:eastAsia="Times New Roman" w:hAnsi="Raleway" w:cs="Times New Roman"/>
          <w:sz w:val="19"/>
          <w:szCs w:val="19"/>
          <w:lang w:eastAsia="da-DK"/>
        </w:rPr>
        <w:t>øliaki Forening</w:t>
      </w:r>
      <w:r w:rsidRPr="00D77452">
        <w:rPr>
          <w:rFonts w:ascii="Raleway" w:eastAsia="Times New Roman" w:hAnsi="Raleway" w:cs="Times New Roman"/>
          <w:sz w:val="19"/>
          <w:szCs w:val="19"/>
          <w:lang w:eastAsia="da-DK"/>
        </w:rPr>
        <w:t xml:space="preserve">, Trekronergade 147B, 2. th., 2500 Valby. Refusionssedlen og kvitteringer sendes senest to uger efter mødets/aktivitetens afholdelse. </w:t>
      </w:r>
      <w:r w:rsidR="00F67463">
        <w:rPr>
          <w:rFonts w:ascii="Raleway" w:eastAsia="Times New Roman" w:hAnsi="Raleway" w:cs="Times New Roman"/>
          <w:sz w:val="19"/>
          <w:szCs w:val="19"/>
          <w:lang w:eastAsia="da-DK"/>
        </w:rPr>
        <w:t xml:space="preserve">Hvis det </w:t>
      </w:r>
      <w:r w:rsidRPr="00D77452">
        <w:rPr>
          <w:rFonts w:ascii="Raleway" w:eastAsia="Times New Roman" w:hAnsi="Raleway" w:cs="Times New Roman"/>
          <w:sz w:val="19"/>
          <w:szCs w:val="19"/>
          <w:lang w:eastAsia="da-DK"/>
        </w:rPr>
        <w:t xml:space="preserve">ikke er muligt, skal </w:t>
      </w:r>
      <w:r w:rsidR="00F67463">
        <w:rPr>
          <w:rFonts w:ascii="Raleway" w:eastAsia="Times New Roman" w:hAnsi="Raleway" w:cs="Times New Roman"/>
          <w:sz w:val="19"/>
          <w:szCs w:val="19"/>
          <w:lang w:eastAsia="da-DK"/>
        </w:rPr>
        <w:t>s</w:t>
      </w:r>
      <w:r w:rsidRPr="00D77452">
        <w:rPr>
          <w:rFonts w:ascii="Raleway" w:eastAsia="Times New Roman" w:hAnsi="Raleway" w:cs="Times New Roman"/>
          <w:sz w:val="19"/>
          <w:szCs w:val="19"/>
          <w:lang w:eastAsia="da-DK"/>
        </w:rPr>
        <w:t xml:space="preserve">ekretariatet informeres. </w:t>
      </w:r>
      <w:r w:rsidRPr="00D77452">
        <w:rPr>
          <w:rFonts w:ascii="Raleway" w:eastAsia="Times New Roman" w:hAnsi="Raleway" w:cs="Times New Roman"/>
          <w:b/>
          <w:bCs/>
          <w:i/>
          <w:iCs/>
          <w:sz w:val="19"/>
          <w:szCs w:val="19"/>
          <w:lang w:eastAsia="da-DK"/>
        </w:rPr>
        <w:t xml:space="preserve">Afregninger, der er mere end 3 måneder gamle, refunderes ikke. </w:t>
      </w:r>
      <w:r w:rsidRPr="00D77452">
        <w:rPr>
          <w:rFonts w:ascii="Raleway" w:eastAsia="Times New Roman" w:hAnsi="Raleway" w:cs="Times New Roman"/>
          <w:sz w:val="19"/>
          <w:szCs w:val="19"/>
          <w:lang w:eastAsia="da-DK"/>
        </w:rPr>
        <w:t>Ved årets afslutning er sidste frist den 20. december.</w:t>
      </w:r>
    </w:p>
    <w:p w14:paraId="1FF4ABA0" w14:textId="77777777" w:rsidR="00D77452" w:rsidRPr="00D77452" w:rsidRDefault="00D77452" w:rsidP="00D77452">
      <w:pPr>
        <w:spacing w:line="276" w:lineRule="auto"/>
        <w:jc w:val="both"/>
        <w:rPr>
          <w:rFonts w:ascii="Raleway" w:eastAsia="Times New Roman" w:hAnsi="Raleway" w:cs="Times New Roman"/>
          <w:sz w:val="19"/>
          <w:szCs w:val="19"/>
          <w:lang w:eastAsia="da-DK"/>
        </w:rPr>
      </w:pPr>
    </w:p>
    <w:p w14:paraId="3A0A8443" w14:textId="49B49F4E" w:rsidR="00D77452" w:rsidRPr="00D77452" w:rsidRDefault="00D77452" w:rsidP="00D77452">
      <w:pPr>
        <w:spacing w:line="276" w:lineRule="auto"/>
        <w:jc w:val="both"/>
        <w:rPr>
          <w:rFonts w:ascii="Raleway" w:eastAsia="Times New Roman" w:hAnsi="Raleway" w:cs="Times New Roman"/>
          <w:sz w:val="19"/>
          <w:szCs w:val="19"/>
          <w:lang w:eastAsia="da-DK"/>
        </w:rPr>
      </w:pPr>
      <w:r w:rsidRPr="00D77452">
        <w:rPr>
          <w:rFonts w:ascii="Raleway" w:eastAsia="Times New Roman" w:hAnsi="Raleway" w:cs="Times New Roman"/>
          <w:b/>
          <w:bCs/>
          <w:sz w:val="19"/>
          <w:szCs w:val="19"/>
          <w:lang w:eastAsia="da-DK"/>
        </w:rPr>
        <w:lastRenderedPageBreak/>
        <w:t>Administrative omkostninger og telefonpenge</w:t>
      </w:r>
    </w:p>
    <w:p w14:paraId="4080C8F8" w14:textId="77777777" w:rsidR="00D77452" w:rsidRPr="00D77452" w:rsidRDefault="00D77452" w:rsidP="00D77452">
      <w:pPr>
        <w:pStyle w:val="Default"/>
        <w:spacing w:line="276" w:lineRule="auto"/>
        <w:jc w:val="both"/>
        <w:rPr>
          <w:rFonts w:ascii="Raleway" w:hAnsi="Raleway"/>
          <w:sz w:val="19"/>
          <w:szCs w:val="19"/>
        </w:rPr>
      </w:pPr>
      <w:r w:rsidRPr="00D77452">
        <w:rPr>
          <w:rFonts w:ascii="Raleway" w:hAnsi="Raleway"/>
          <w:sz w:val="19"/>
          <w:szCs w:val="19"/>
        </w:rPr>
        <w:t>Til DCF’s formand udbetales godtgørelse for administrative omkostninger á 1.400 kr. samt telefonpenge á 2.350 kr. per bestyrelsesår. Til DCF’s bestyrelsesmedlemmer og suppleanter ud</w:t>
      </w:r>
      <w:bookmarkStart w:id="0" w:name="_GoBack"/>
      <w:bookmarkEnd w:id="0"/>
      <w:r w:rsidRPr="00D77452">
        <w:rPr>
          <w:rFonts w:ascii="Raleway" w:hAnsi="Raleway"/>
          <w:sz w:val="19"/>
          <w:szCs w:val="19"/>
        </w:rPr>
        <w:t>betales telefonpenge á 700 kr. per bestyrelsesår.</w:t>
      </w:r>
    </w:p>
    <w:p w14:paraId="27AAA8A3" w14:textId="77777777" w:rsidR="00D77452" w:rsidRPr="00D77452" w:rsidRDefault="00D77452" w:rsidP="00D77452">
      <w:pPr>
        <w:spacing w:line="276" w:lineRule="auto"/>
        <w:jc w:val="both"/>
        <w:rPr>
          <w:rFonts w:ascii="Raleway" w:eastAsia="Times New Roman" w:hAnsi="Raleway" w:cs="Times New Roman"/>
          <w:sz w:val="19"/>
          <w:szCs w:val="19"/>
          <w:lang w:eastAsia="da-DK"/>
        </w:rPr>
      </w:pPr>
    </w:p>
    <w:p w14:paraId="5914472F" w14:textId="77777777" w:rsidR="00B52662" w:rsidRDefault="00D77452" w:rsidP="00D77452">
      <w:pPr>
        <w:spacing w:line="276" w:lineRule="auto"/>
        <w:ind w:right="-2"/>
        <w:jc w:val="both"/>
        <w:rPr>
          <w:rFonts w:ascii="Raleway" w:hAnsi="Raleway"/>
          <w:sz w:val="19"/>
          <w:szCs w:val="19"/>
        </w:rPr>
      </w:pPr>
      <w:r>
        <w:rPr>
          <w:rFonts w:ascii="Raleway" w:hAnsi="Raleway"/>
          <w:sz w:val="19"/>
          <w:szCs w:val="19"/>
        </w:rPr>
        <w:t>Godkendt i bestyrelsen 18-06-2018</w:t>
      </w:r>
    </w:p>
    <w:p w14:paraId="79FBCB55" w14:textId="77777777" w:rsidR="00D77452" w:rsidRDefault="00D77452" w:rsidP="00D77452">
      <w:pPr>
        <w:spacing w:line="276" w:lineRule="auto"/>
        <w:ind w:right="-2"/>
        <w:jc w:val="both"/>
        <w:rPr>
          <w:rFonts w:ascii="Raleway" w:hAnsi="Raleway"/>
          <w:sz w:val="19"/>
          <w:szCs w:val="19"/>
        </w:rPr>
      </w:pPr>
      <w:r>
        <w:rPr>
          <w:rFonts w:ascii="Raleway" w:hAnsi="Raleway"/>
          <w:sz w:val="19"/>
          <w:szCs w:val="19"/>
        </w:rPr>
        <w:t>Revideret administrativt 22-06-2018</w:t>
      </w:r>
    </w:p>
    <w:p w14:paraId="4BB48659" w14:textId="77777777" w:rsidR="00D77452" w:rsidRPr="00D77452" w:rsidRDefault="00D77452" w:rsidP="00D77452">
      <w:pPr>
        <w:spacing w:line="276" w:lineRule="auto"/>
        <w:ind w:right="-2"/>
        <w:jc w:val="both"/>
        <w:rPr>
          <w:rFonts w:ascii="Raleway" w:hAnsi="Raleway"/>
          <w:sz w:val="19"/>
          <w:szCs w:val="19"/>
        </w:rPr>
      </w:pPr>
    </w:p>
    <w:sectPr w:rsidR="00D77452" w:rsidRPr="00D77452" w:rsidSect="00211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52" w:right="2546" w:bottom="1701" w:left="1134" w:header="850" w:footer="850" w:gutter="0"/>
      <w:pgNumType w:start="1"/>
      <w:cols w:space="84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7585B" w14:textId="77777777" w:rsidR="00642E7C" w:rsidRDefault="00642E7C" w:rsidP="00D55D5E">
      <w:r>
        <w:separator/>
      </w:r>
    </w:p>
    <w:p w14:paraId="32456444" w14:textId="77777777" w:rsidR="00642E7C" w:rsidRDefault="00642E7C"/>
    <w:p w14:paraId="2B2449F0" w14:textId="77777777" w:rsidR="00642E7C" w:rsidRDefault="00642E7C" w:rsidP="00031784"/>
    <w:p w14:paraId="2A354FBC" w14:textId="77777777" w:rsidR="00642E7C" w:rsidRDefault="00642E7C"/>
  </w:endnote>
  <w:endnote w:type="continuationSeparator" w:id="0">
    <w:p w14:paraId="7D56848D" w14:textId="77777777" w:rsidR="00642E7C" w:rsidRDefault="00642E7C" w:rsidP="00D55D5E">
      <w:r>
        <w:continuationSeparator/>
      </w:r>
    </w:p>
    <w:p w14:paraId="7B2810B4" w14:textId="77777777" w:rsidR="00642E7C" w:rsidRDefault="00642E7C"/>
    <w:p w14:paraId="4B15B06B" w14:textId="77777777" w:rsidR="00642E7C" w:rsidRDefault="00642E7C" w:rsidP="00031784"/>
    <w:p w14:paraId="1A1DC96C" w14:textId="77777777" w:rsidR="00642E7C" w:rsidRDefault="00642E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98721" w14:textId="77777777" w:rsidR="00B75997" w:rsidRDefault="00B75997" w:rsidP="006D191A">
    <w:pPr>
      <w:framePr w:wrap="none" w:vAnchor="text" w:hAnchor="margin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181EBBD" w14:textId="77777777" w:rsidR="00490B99" w:rsidRDefault="00490B99" w:rsidP="00B75997">
    <w:pPr>
      <w:framePr w:wrap="none" w:vAnchor="text" w:hAnchor="margin" w:y="1"/>
      <w:ind w:firstLine="360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03D50C1" w14:textId="77777777" w:rsidR="008010E2" w:rsidRDefault="008010E2" w:rsidP="00490B99">
    <w:pPr>
      <w:framePr w:wrap="none" w:vAnchor="text" w:hAnchor="margin" w:y="1"/>
      <w:ind w:firstLine="360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B4FE490" w14:textId="77777777" w:rsidR="008010E2" w:rsidRDefault="008010E2" w:rsidP="008010E2">
    <w:pPr>
      <w:ind w:firstLine="360"/>
    </w:pPr>
  </w:p>
  <w:p w14:paraId="430055A2" w14:textId="77777777" w:rsidR="005776CE" w:rsidRDefault="005776CE"/>
  <w:p w14:paraId="7EE20249" w14:textId="77777777" w:rsidR="005776CE" w:rsidRDefault="005776CE" w:rsidP="00031784"/>
  <w:p w14:paraId="3F7EB3F0" w14:textId="77777777" w:rsidR="00C770A5" w:rsidRDefault="00C770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4CD6C" w14:textId="77777777" w:rsidR="002D54A7" w:rsidRPr="00194034" w:rsidRDefault="002D54A7" w:rsidP="00C24D7E">
    <w:pPr>
      <w:framePr w:w="232" w:h="176" w:hRule="exact" w:wrap="none" w:vAnchor="text" w:hAnchor="page" w:x="9118" w:y="-192"/>
      <w:ind w:left="-580"/>
      <w:jc w:val="right"/>
      <w:rPr>
        <w:rStyle w:val="Sidetal"/>
        <w:rFonts w:cs="Arial"/>
        <w:sz w:val="15"/>
        <w:szCs w:val="15"/>
      </w:rPr>
    </w:pPr>
    <w:r w:rsidRPr="00194034">
      <w:rPr>
        <w:rStyle w:val="Sidetal"/>
        <w:rFonts w:cs="Arial"/>
        <w:sz w:val="15"/>
        <w:szCs w:val="15"/>
      </w:rPr>
      <w:fldChar w:fldCharType="begin"/>
    </w:r>
    <w:r w:rsidRPr="00194034">
      <w:rPr>
        <w:rStyle w:val="Sidetal"/>
        <w:rFonts w:cs="Arial"/>
        <w:sz w:val="15"/>
        <w:szCs w:val="15"/>
      </w:rPr>
      <w:instrText xml:space="preserve">PAGE  </w:instrText>
    </w:r>
    <w:r w:rsidRPr="00194034">
      <w:rPr>
        <w:rStyle w:val="Sidetal"/>
        <w:rFonts w:cs="Arial"/>
        <w:sz w:val="15"/>
        <w:szCs w:val="15"/>
      </w:rPr>
      <w:fldChar w:fldCharType="separate"/>
    </w:r>
    <w:r w:rsidR="00EC7D12">
      <w:rPr>
        <w:rStyle w:val="Sidetal"/>
        <w:rFonts w:cs="Arial"/>
        <w:noProof/>
        <w:sz w:val="15"/>
        <w:szCs w:val="15"/>
      </w:rPr>
      <w:t>2</w:t>
    </w:r>
    <w:r w:rsidRPr="00194034">
      <w:rPr>
        <w:rStyle w:val="Sidetal"/>
        <w:rFonts w:cs="Arial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27D88" w14:textId="77777777" w:rsidR="0088746F" w:rsidRPr="0088746F" w:rsidRDefault="0088746F" w:rsidP="00617F02">
    <w:pPr>
      <w:ind w:right="-2544"/>
      <w:rPr>
        <w:i/>
        <w:szCs w:val="16"/>
        <w:lang w:eastAsia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4771D" w14:textId="77777777" w:rsidR="00642E7C" w:rsidRDefault="00642E7C" w:rsidP="00D55D5E">
      <w:r>
        <w:separator/>
      </w:r>
    </w:p>
    <w:p w14:paraId="3A5A4969" w14:textId="77777777" w:rsidR="00642E7C" w:rsidRDefault="00642E7C"/>
    <w:p w14:paraId="34BF0BA0" w14:textId="77777777" w:rsidR="00642E7C" w:rsidRDefault="00642E7C" w:rsidP="00031784"/>
    <w:p w14:paraId="202DC1BC" w14:textId="77777777" w:rsidR="00642E7C" w:rsidRDefault="00642E7C"/>
  </w:footnote>
  <w:footnote w:type="continuationSeparator" w:id="0">
    <w:p w14:paraId="149568F5" w14:textId="77777777" w:rsidR="00642E7C" w:rsidRDefault="00642E7C" w:rsidP="00D55D5E">
      <w:r>
        <w:continuationSeparator/>
      </w:r>
    </w:p>
    <w:p w14:paraId="42E843CA" w14:textId="77777777" w:rsidR="00642E7C" w:rsidRDefault="00642E7C"/>
    <w:p w14:paraId="637D6C7B" w14:textId="77777777" w:rsidR="00642E7C" w:rsidRDefault="00642E7C" w:rsidP="00031784"/>
    <w:p w14:paraId="5DB78B31" w14:textId="77777777" w:rsidR="00642E7C" w:rsidRDefault="00642E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C6D72" w14:textId="77777777" w:rsidR="007561A6" w:rsidRDefault="007561A6"/>
  <w:p w14:paraId="176F9CA3" w14:textId="77777777" w:rsidR="00C770A5" w:rsidRDefault="00C770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E072C" w14:textId="77777777" w:rsidR="00C770A5" w:rsidRPr="00C07EF1" w:rsidRDefault="00D7565C" w:rsidP="00C07EF1">
    <w:pPr>
      <w:spacing w:after="213"/>
      <w:rPr>
        <w:rFonts w:cs="Arial"/>
        <w:sz w:val="20"/>
        <w:szCs w:val="20"/>
        <w:lang w:eastAsia="da-DK"/>
      </w:rPr>
    </w:pPr>
    <w:r>
      <w:rPr>
        <w:noProof/>
      </w:rPr>
      <w:drawing>
        <wp:anchor distT="0" distB="0" distL="114300" distR="114300" simplePos="0" relativeHeight="251662336" behindDoc="0" locked="0" layoutInCell="1" allowOverlap="0" wp14:anchorId="57871363" wp14:editId="73FFA244">
          <wp:simplePos x="0" y="0"/>
          <wp:positionH relativeFrom="column">
            <wp:posOffset>5291455</wp:posOffset>
          </wp:positionH>
          <wp:positionV relativeFrom="paragraph">
            <wp:posOffset>46355</wp:posOffset>
          </wp:positionV>
          <wp:extent cx="964800" cy="964800"/>
          <wp:effectExtent l="0" t="0" r="6985" b="6985"/>
          <wp:wrapTopAndBottom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F_logo_rgb_whit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3F945" w14:textId="77777777" w:rsidR="00116C56" w:rsidRPr="00FF4AFD" w:rsidRDefault="00FF6AD4" w:rsidP="00A32BA9">
    <w:pPr>
      <w:tabs>
        <w:tab w:val="center" w:pos="4111"/>
      </w:tabs>
      <w:rPr>
        <w:b/>
        <w:sz w:val="18"/>
        <w:szCs w:val="18"/>
      </w:rPr>
    </w:pPr>
    <w:r>
      <w:rPr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45CA4"/>
    <w:multiLevelType w:val="hybridMultilevel"/>
    <w:tmpl w:val="D1343B36"/>
    <w:lvl w:ilvl="0" w:tplc="DC2410C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72031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32938F8"/>
    <w:multiLevelType w:val="hybridMultilevel"/>
    <w:tmpl w:val="6548DF66"/>
    <w:lvl w:ilvl="0" w:tplc="95F4596A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81B43"/>
    <w:multiLevelType w:val="multilevel"/>
    <w:tmpl w:val="68BEB17A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6632FAC"/>
    <w:multiLevelType w:val="hybridMultilevel"/>
    <w:tmpl w:val="2ECA5B6E"/>
    <w:lvl w:ilvl="0" w:tplc="95F4596A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F54FFE"/>
    <w:multiLevelType w:val="hybridMultilevel"/>
    <w:tmpl w:val="AF2EEB50"/>
    <w:lvl w:ilvl="0" w:tplc="95F4596A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701"/>
  <w:autoHyphenation/>
  <w:hyphenationZone w:val="425"/>
  <w:drawingGridHorizontalSpacing w:val="8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78"/>
    <w:rsid w:val="00020D07"/>
    <w:rsid w:val="0002179A"/>
    <w:rsid w:val="00031784"/>
    <w:rsid w:val="00032418"/>
    <w:rsid w:val="000329F9"/>
    <w:rsid w:val="0003698F"/>
    <w:rsid w:val="00082589"/>
    <w:rsid w:val="000931EF"/>
    <w:rsid w:val="000A426A"/>
    <w:rsid w:val="000A66C4"/>
    <w:rsid w:val="000B3AF9"/>
    <w:rsid w:val="000E623D"/>
    <w:rsid w:val="00101319"/>
    <w:rsid w:val="00104549"/>
    <w:rsid w:val="00116C56"/>
    <w:rsid w:val="001264FF"/>
    <w:rsid w:val="00157B96"/>
    <w:rsid w:val="00166EF8"/>
    <w:rsid w:val="00194034"/>
    <w:rsid w:val="001A75AE"/>
    <w:rsid w:val="001C2309"/>
    <w:rsid w:val="001D6542"/>
    <w:rsid w:val="002074F2"/>
    <w:rsid w:val="00211B2B"/>
    <w:rsid w:val="00211FA1"/>
    <w:rsid w:val="00294ECC"/>
    <w:rsid w:val="002D3DE8"/>
    <w:rsid w:val="002D54A7"/>
    <w:rsid w:val="002E599E"/>
    <w:rsid w:val="0030378B"/>
    <w:rsid w:val="003208FD"/>
    <w:rsid w:val="00345546"/>
    <w:rsid w:val="00397121"/>
    <w:rsid w:val="003E103F"/>
    <w:rsid w:val="003E13DC"/>
    <w:rsid w:val="003F2E00"/>
    <w:rsid w:val="0041125D"/>
    <w:rsid w:val="00426DC2"/>
    <w:rsid w:val="004404C4"/>
    <w:rsid w:val="00442A22"/>
    <w:rsid w:val="004502FC"/>
    <w:rsid w:val="00490B99"/>
    <w:rsid w:val="004B1430"/>
    <w:rsid w:val="004B3576"/>
    <w:rsid w:val="005051FC"/>
    <w:rsid w:val="00521C59"/>
    <w:rsid w:val="0054351C"/>
    <w:rsid w:val="00553535"/>
    <w:rsid w:val="00554BFF"/>
    <w:rsid w:val="005776CE"/>
    <w:rsid w:val="005A4200"/>
    <w:rsid w:val="005D635A"/>
    <w:rsid w:val="005E2673"/>
    <w:rsid w:val="00617F02"/>
    <w:rsid w:val="0062079F"/>
    <w:rsid w:val="00625A11"/>
    <w:rsid w:val="0063274A"/>
    <w:rsid w:val="00642E7C"/>
    <w:rsid w:val="006478AD"/>
    <w:rsid w:val="00653ABF"/>
    <w:rsid w:val="0067799E"/>
    <w:rsid w:val="00683C81"/>
    <w:rsid w:val="0069355E"/>
    <w:rsid w:val="006C1D63"/>
    <w:rsid w:val="006E46A0"/>
    <w:rsid w:val="00712BD6"/>
    <w:rsid w:val="00713E9A"/>
    <w:rsid w:val="00717F44"/>
    <w:rsid w:val="007245C1"/>
    <w:rsid w:val="007363B9"/>
    <w:rsid w:val="00736995"/>
    <w:rsid w:val="007438BB"/>
    <w:rsid w:val="007561A6"/>
    <w:rsid w:val="00771BD6"/>
    <w:rsid w:val="007924BB"/>
    <w:rsid w:val="007B643B"/>
    <w:rsid w:val="007F5521"/>
    <w:rsid w:val="00800DEC"/>
    <w:rsid w:val="008010E2"/>
    <w:rsid w:val="008025F2"/>
    <w:rsid w:val="0080389C"/>
    <w:rsid w:val="00807908"/>
    <w:rsid w:val="00840CC1"/>
    <w:rsid w:val="0085417D"/>
    <w:rsid w:val="00861A3B"/>
    <w:rsid w:val="008861D5"/>
    <w:rsid w:val="0088746F"/>
    <w:rsid w:val="008C1AB8"/>
    <w:rsid w:val="008C2A3A"/>
    <w:rsid w:val="008D3141"/>
    <w:rsid w:val="00900C5C"/>
    <w:rsid w:val="00927449"/>
    <w:rsid w:val="00971A1C"/>
    <w:rsid w:val="00972722"/>
    <w:rsid w:val="009753CE"/>
    <w:rsid w:val="00994EEB"/>
    <w:rsid w:val="009B40C1"/>
    <w:rsid w:val="009E69C6"/>
    <w:rsid w:val="00A04E64"/>
    <w:rsid w:val="00A15E05"/>
    <w:rsid w:val="00A27B52"/>
    <w:rsid w:val="00A31713"/>
    <w:rsid w:val="00A32BA9"/>
    <w:rsid w:val="00A62DDA"/>
    <w:rsid w:val="00A644DE"/>
    <w:rsid w:val="00A73C53"/>
    <w:rsid w:val="00A80985"/>
    <w:rsid w:val="00A97A36"/>
    <w:rsid w:val="00AA79D5"/>
    <w:rsid w:val="00AB07AD"/>
    <w:rsid w:val="00AB456B"/>
    <w:rsid w:val="00B0771F"/>
    <w:rsid w:val="00B3700B"/>
    <w:rsid w:val="00B47F64"/>
    <w:rsid w:val="00B52662"/>
    <w:rsid w:val="00B75997"/>
    <w:rsid w:val="00B824C9"/>
    <w:rsid w:val="00BB31BF"/>
    <w:rsid w:val="00BE4A7C"/>
    <w:rsid w:val="00BF0DB3"/>
    <w:rsid w:val="00C00323"/>
    <w:rsid w:val="00C07EF1"/>
    <w:rsid w:val="00C125FD"/>
    <w:rsid w:val="00C14126"/>
    <w:rsid w:val="00C24D7E"/>
    <w:rsid w:val="00C36B7F"/>
    <w:rsid w:val="00C511CF"/>
    <w:rsid w:val="00C62F30"/>
    <w:rsid w:val="00C71100"/>
    <w:rsid w:val="00C74E09"/>
    <w:rsid w:val="00C770A5"/>
    <w:rsid w:val="00C77BB1"/>
    <w:rsid w:val="00CA2634"/>
    <w:rsid w:val="00CC2B7E"/>
    <w:rsid w:val="00D15B39"/>
    <w:rsid w:val="00D50558"/>
    <w:rsid w:val="00D55D5E"/>
    <w:rsid w:val="00D61261"/>
    <w:rsid w:val="00D7565C"/>
    <w:rsid w:val="00D77452"/>
    <w:rsid w:val="00DD2EBC"/>
    <w:rsid w:val="00E05C8E"/>
    <w:rsid w:val="00E07AF0"/>
    <w:rsid w:val="00E14278"/>
    <w:rsid w:val="00E169A2"/>
    <w:rsid w:val="00E357EE"/>
    <w:rsid w:val="00E45857"/>
    <w:rsid w:val="00E64051"/>
    <w:rsid w:val="00E807CF"/>
    <w:rsid w:val="00E913F5"/>
    <w:rsid w:val="00EC136D"/>
    <w:rsid w:val="00EC7D12"/>
    <w:rsid w:val="00EE2755"/>
    <w:rsid w:val="00EF0B8E"/>
    <w:rsid w:val="00F061E2"/>
    <w:rsid w:val="00F51BE6"/>
    <w:rsid w:val="00F5248B"/>
    <w:rsid w:val="00F5413F"/>
    <w:rsid w:val="00F66243"/>
    <w:rsid w:val="00F67463"/>
    <w:rsid w:val="00F935BD"/>
    <w:rsid w:val="00F952D4"/>
    <w:rsid w:val="00FA2453"/>
    <w:rsid w:val="00FA5991"/>
    <w:rsid w:val="00FD1123"/>
    <w:rsid w:val="00FE4057"/>
    <w:rsid w:val="00FE44DD"/>
    <w:rsid w:val="00FE4938"/>
    <w:rsid w:val="00FF0D5A"/>
    <w:rsid w:val="00FF4AFD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F53F7"/>
  <w15:chartTrackingRefBased/>
  <w15:docId w15:val="{F0E4F016-BE90-441A-9B5C-69644313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dato"/>
    <w:qFormat/>
    <w:rsid w:val="00031784"/>
    <w:rPr>
      <w:rFonts w:ascii="Arial" w:hAnsi="Arial"/>
      <w:sz w:val="16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42A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idetal">
    <w:name w:val="page number"/>
    <w:basedOn w:val="Standardskrifttypeiafsnit"/>
    <w:uiPriority w:val="99"/>
    <w:semiHidden/>
    <w:unhideWhenUsed/>
    <w:rsid w:val="008010E2"/>
  </w:style>
  <w:style w:type="paragraph" w:customStyle="1" w:styleId="OverskriftP1">
    <w:name w:val="Overskrift P1"/>
    <w:basedOn w:val="Normal"/>
    <w:rsid w:val="00031784"/>
    <w:rPr>
      <w:rFonts w:cs="Times New Roman"/>
      <w:b/>
      <w:sz w:val="22"/>
      <w:szCs w:val="11"/>
      <w:lang w:eastAsia="da-DK"/>
    </w:rPr>
  </w:style>
  <w:style w:type="paragraph" w:customStyle="1" w:styleId="p2">
    <w:name w:val="p2"/>
    <w:basedOn w:val="Normal"/>
    <w:rsid w:val="00EF0B8E"/>
    <w:rPr>
      <w:rFonts w:ascii="Helvetica" w:hAnsi="Helvetica" w:cs="Times New Roman"/>
      <w:sz w:val="14"/>
      <w:szCs w:val="14"/>
      <w:lang w:eastAsia="da-DK"/>
    </w:rPr>
  </w:style>
  <w:style w:type="character" w:customStyle="1" w:styleId="apple-converted-space">
    <w:name w:val="apple-converted-space"/>
    <w:basedOn w:val="Standardskrifttypeiafsnit"/>
    <w:rsid w:val="00490B99"/>
  </w:style>
  <w:style w:type="character" w:styleId="Hyperlink">
    <w:name w:val="Hyperlink"/>
    <w:basedOn w:val="Standardskrifttypeiafsnit"/>
    <w:uiPriority w:val="99"/>
    <w:unhideWhenUsed/>
    <w:rsid w:val="005D635A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75997"/>
    <w:rPr>
      <w:color w:val="954F72" w:themeColor="followedHyperlink"/>
      <w:u w:val="single"/>
    </w:rPr>
  </w:style>
  <w:style w:type="paragraph" w:customStyle="1" w:styleId="Typografi1">
    <w:name w:val="Typografi1"/>
    <w:basedOn w:val="Overskrift1"/>
    <w:qFormat/>
    <w:rsid w:val="00442A22"/>
    <w:pPr>
      <w:spacing w:line="276" w:lineRule="auto"/>
    </w:pPr>
    <w:rPr>
      <w:rFonts w:ascii="Arial" w:hAnsi="Arial" w:cs="Arial"/>
      <w:b/>
      <w:sz w:val="22"/>
      <w:szCs w:val="22"/>
    </w:rPr>
  </w:style>
  <w:style w:type="paragraph" w:customStyle="1" w:styleId="Brd">
    <w:name w:val="Brød"/>
    <w:basedOn w:val="Normal"/>
    <w:qFormat/>
    <w:rsid w:val="00442A22"/>
    <w:pPr>
      <w:spacing w:line="276" w:lineRule="auto"/>
    </w:pPr>
    <w:rPr>
      <w:rFonts w:cs="Arial"/>
      <w:sz w:val="19"/>
      <w:szCs w:val="19"/>
      <w:lang w:val="en-US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42A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ellemrubrik">
    <w:name w:val="Mellemrubrik"/>
    <w:basedOn w:val="Normal"/>
    <w:qFormat/>
    <w:rsid w:val="00442A22"/>
    <w:pPr>
      <w:spacing w:line="276" w:lineRule="auto"/>
    </w:pPr>
    <w:rPr>
      <w:rFonts w:cs="Arial"/>
      <w:b/>
      <w:sz w:val="19"/>
      <w:szCs w:val="19"/>
      <w:lang w:eastAsia="da-DK"/>
    </w:rPr>
  </w:style>
  <w:style w:type="paragraph" w:customStyle="1" w:styleId="Info">
    <w:name w:val="Info"/>
    <w:basedOn w:val="Dato"/>
    <w:qFormat/>
    <w:rsid w:val="00442A22"/>
    <w:rPr>
      <w:sz w:val="14"/>
      <w:szCs w:val="14"/>
    </w:rPr>
  </w:style>
  <w:style w:type="paragraph" w:customStyle="1" w:styleId="p1">
    <w:name w:val="p1"/>
    <w:basedOn w:val="Normal"/>
    <w:rsid w:val="00A73C53"/>
    <w:rPr>
      <w:rFonts w:ascii="Helvetica" w:hAnsi="Helvetica" w:cs="Times New Roman"/>
      <w:sz w:val="11"/>
      <w:szCs w:val="11"/>
      <w:lang w:eastAsia="da-DK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442A22"/>
  </w:style>
  <w:style w:type="character" w:customStyle="1" w:styleId="DatoTegn">
    <w:name w:val="Dato Tegn"/>
    <w:basedOn w:val="Standardskrifttypeiafsnit"/>
    <w:link w:val="Dato"/>
    <w:uiPriority w:val="99"/>
    <w:semiHidden/>
    <w:rsid w:val="00442A22"/>
  </w:style>
  <w:style w:type="paragraph" w:customStyle="1" w:styleId="Typografi2">
    <w:name w:val="Typografi2"/>
    <w:basedOn w:val="Dato"/>
    <w:next w:val="Overskrift"/>
    <w:qFormat/>
    <w:rsid w:val="00031784"/>
    <w:pPr>
      <w:ind w:right="3961"/>
      <w:outlineLvl w:val="0"/>
    </w:pPr>
    <w:rPr>
      <w:rFonts w:cs="Times New Roman"/>
      <w:b/>
      <w:color w:val="000000" w:themeColor="text1"/>
      <w:szCs w:val="16"/>
      <w:lang w:eastAsia="da-DK"/>
    </w:rPr>
  </w:style>
  <w:style w:type="paragraph" w:customStyle="1" w:styleId="Typografi3">
    <w:name w:val="Typografi3"/>
    <w:basedOn w:val="Dato"/>
    <w:qFormat/>
    <w:rsid w:val="00031784"/>
    <w:rPr>
      <w:b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31784"/>
    <w:pPr>
      <w:outlineLvl w:val="9"/>
    </w:pPr>
  </w:style>
  <w:style w:type="paragraph" w:customStyle="1" w:styleId="Typografi4">
    <w:name w:val="Typografi4"/>
    <w:basedOn w:val="Dato"/>
    <w:qFormat/>
    <w:rsid w:val="00031784"/>
    <w:rPr>
      <w:b/>
    </w:rPr>
  </w:style>
  <w:style w:type="paragraph" w:customStyle="1" w:styleId="Typografi5">
    <w:name w:val="Typografi5"/>
    <w:basedOn w:val="Dato"/>
    <w:next w:val="Dato"/>
    <w:qFormat/>
    <w:rsid w:val="00031784"/>
    <w:rPr>
      <w:b/>
    </w:rPr>
  </w:style>
  <w:style w:type="paragraph" w:customStyle="1" w:styleId="Adresse">
    <w:name w:val="Adresse"/>
    <w:qFormat/>
    <w:rsid w:val="00031784"/>
    <w:pPr>
      <w:spacing w:after="40"/>
    </w:pPr>
    <w:rPr>
      <w:rFonts w:ascii="Arial" w:hAnsi="Arial" w:cs="Arial"/>
      <w:sz w:val="18"/>
      <w:szCs w:val="18"/>
      <w:lang w:eastAsia="da-DK"/>
    </w:rPr>
  </w:style>
  <w:style w:type="paragraph" w:customStyle="1" w:styleId="Adresse1">
    <w:name w:val="Adresse 1"/>
    <w:basedOn w:val="Adresse"/>
    <w:qFormat/>
    <w:rsid w:val="00031784"/>
  </w:style>
  <w:style w:type="paragraph" w:customStyle="1" w:styleId="Typografi6">
    <w:name w:val="Typografi6"/>
    <w:basedOn w:val="Adresse"/>
    <w:next w:val="Adresse"/>
    <w:qFormat/>
    <w:rsid w:val="00031784"/>
  </w:style>
  <w:style w:type="paragraph" w:customStyle="1" w:styleId="Typografi7">
    <w:name w:val="Typografi7"/>
    <w:basedOn w:val="Adresse"/>
    <w:next w:val="Adresse"/>
    <w:qFormat/>
    <w:rsid w:val="00031784"/>
  </w:style>
  <w:style w:type="paragraph" w:styleId="Sidehoved">
    <w:name w:val="header"/>
    <w:basedOn w:val="Normal"/>
    <w:link w:val="SidehovedTegn"/>
    <w:uiPriority w:val="99"/>
    <w:unhideWhenUsed/>
    <w:rsid w:val="006E46A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E46A0"/>
    <w:rPr>
      <w:rFonts w:ascii="Arial" w:hAnsi="Arial"/>
      <w:sz w:val="16"/>
    </w:rPr>
  </w:style>
  <w:style w:type="paragraph" w:styleId="Sidefod">
    <w:name w:val="footer"/>
    <w:basedOn w:val="Normal"/>
    <w:link w:val="SidefodTegn"/>
    <w:uiPriority w:val="99"/>
    <w:unhideWhenUsed/>
    <w:rsid w:val="006E46A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E46A0"/>
    <w:rPr>
      <w:rFonts w:ascii="Arial" w:hAnsi="Arial"/>
      <w:sz w:val="16"/>
    </w:rPr>
  </w:style>
  <w:style w:type="paragraph" w:styleId="Korrektur">
    <w:name w:val="Revision"/>
    <w:hidden/>
    <w:uiPriority w:val="99"/>
    <w:semiHidden/>
    <w:rsid w:val="00E14278"/>
    <w:rPr>
      <w:rFonts w:ascii="Arial" w:hAnsi="Arial"/>
      <w:sz w:val="16"/>
    </w:rPr>
  </w:style>
  <w:style w:type="paragraph" w:styleId="Listeafsnit">
    <w:name w:val="List Paragraph"/>
    <w:basedOn w:val="Normal"/>
    <w:uiPriority w:val="34"/>
    <w:qFormat/>
    <w:rsid w:val="00553535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rsid w:val="00FA5991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52D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52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745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coeliaki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Local\Temp\DCF_A4_brevpapir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92FC35-0280-4463-BDE5-50A8B14E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DCF_A4_brevpapir</Template>
  <TotalTime>0</TotalTime>
  <Pages>2</Pages>
  <Words>435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Invitation til åbent hus</vt:lpstr>
      <vt:lpstr/>
      <vt:lpstr>Tak for din interesse i Dansk Cøliaki Forening.	</vt:lpstr>
      <vt:lpstr>Vil du vide mere?</vt:lpstr>
      <vt:lpstr>Navn Navnesen</vt:lpstr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Lena Fels</cp:lastModifiedBy>
  <cp:revision>2</cp:revision>
  <cp:lastPrinted>2018-06-22T14:13:00Z</cp:lastPrinted>
  <dcterms:created xsi:type="dcterms:W3CDTF">2019-10-24T12:09:00Z</dcterms:created>
  <dcterms:modified xsi:type="dcterms:W3CDTF">2019-10-24T12:09:00Z</dcterms:modified>
</cp:coreProperties>
</file>